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296"/>
        <w:gridCol w:w="9360"/>
      </w:tblGrid>
      <w:tr>
        <w:tc>
          <w:tcPr>
            <w:tcW w:type="dxa" w:w="1296"/>
            <w:vAlign w:val="center"/>
          </w:tcPr>
          <w:p>
            <w:r>
              <w:drawing>
                <wp:inline xmlns:a="http://schemas.openxmlformats.org/drawingml/2006/main" xmlns:pic="http://schemas.openxmlformats.org/drawingml/2006/picture">
                  <wp:extent cx="566928" cy="850392"/>
                  <wp:docPr id="1" name="Picture 1"/>
                  <wp:cNvGraphicFramePr>
                    <a:graphicFrameLocks noChangeAspect="1"/>
                  </wp:cNvGraphicFramePr>
                  <a:graphic>
                    <a:graphicData uri="http://schemas.openxmlformats.org/drawingml/2006/picture">
                      <pic:pic>
                        <pic:nvPicPr>
                          <pic:cNvPr id="0" name="logo.jpg"/>
                          <pic:cNvPicPr/>
                        </pic:nvPicPr>
                        <pic:blipFill>
                          <a:blip r:embed="rId9"/>
                          <a:stretch>
                            <a:fillRect/>
                          </a:stretch>
                        </pic:blipFill>
                        <pic:spPr>
                          <a:xfrm>
                            <a:off x="0" y="0"/>
                            <a:ext cx="566928" cy="850392"/>
                          </a:xfrm>
                          <a:prstGeom prst="rect"/>
                        </pic:spPr>
                      </pic:pic>
                    </a:graphicData>
                  </a:graphic>
                </wp:inline>
              </w:drawing>
            </w:r>
          </w:p>
        </w:tc>
        <w:tc>
          <w:tcPr>
            <w:tcW w:type="dxa" w:w="9360"/>
            <w:vAlign w:val="center"/>
          </w:tcPr>
          <w:p>
            <w:r>
              <w:rPr>
                <w:rFonts w:ascii="Calibri" w:hAnsi="Calibri"/>
                <w:b/>
                <w:color w:val="1B2A4A"/>
                <w:sz w:val="44"/>
              </w:rPr>
              <w:t>VETERAN ROOTS LLC</w:t>
            </w:r>
          </w:p>
          <w:p>
            <w:r>
              <w:rPr>
                <w:rFonts w:ascii="Calibri" w:hAnsi="Calibri"/>
                <w:i/>
                <w:color w:val="555555"/>
                <w:sz w:val="21"/>
              </w:rPr>
              <w:t>Service-Disabled Veteran-Owned &amp; Veteran-Owned Small Business  |  Wholesale Supply &amp; Distribution</w:t>
            </w:r>
          </w:p>
        </w:tc>
      </w:tr>
    </w:tbl>
    <w:p>
      <w:pPr>
        <w:spacing w:before="120" w:after="200"/>
        <w:pBdr>
          <w:bottom w:val="single" w:sz="18" w:space="1" w:color="8C1D1D"/>
        </w:pBdr>
      </w:pPr>
    </w:p>
    <w:tbl>
      <w:tblPr>
        <w:tblW w:type="auto" w:w="0"/>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5328"/>
        <w:gridCol w:w="5328"/>
      </w:tblGrid>
      <w:tr>
        <w:tc>
          <w:tcPr>
            <w:tcW w:type="dxa" w:w="5328"/>
            <w:shd w:val="clear" w:color="auto" w:fill="F2F2F2"/>
          </w:tcPr>
          <w:p>
            <w:pPr>
              <w:spacing w:after="80"/>
            </w:pPr>
            <w:r>
              <w:rPr>
                <w:rFonts w:ascii="Calibri" w:hAnsi="Calibri"/>
                <w:b/>
                <w:color w:val="1B2A4A"/>
                <w:sz w:val="22"/>
              </w:rPr>
              <w:t>COMPANY DATA</w:t>
            </w:r>
          </w:p>
          <w:p>
            <w:pPr>
              <w:spacing w:before="120" w:after="20"/>
            </w:pPr>
            <w:r>
              <w:rPr>
                <w:rFonts w:ascii="Calibri" w:hAnsi="Calibri"/>
                <w:color w:val="222222"/>
                <w:sz w:val="18"/>
              </w:rPr>
              <w:t>UEI: MR15Q9159F16</w:t>
            </w:r>
          </w:p>
          <w:p>
            <w:pPr>
              <w:spacing w:before="120" w:after="20"/>
            </w:pPr>
            <w:r>
              <w:rPr>
                <w:rFonts w:ascii="Calibri" w:hAnsi="Calibri"/>
                <w:color w:val="222222"/>
                <w:sz w:val="18"/>
              </w:rPr>
              <w:t>CAGE Code: 20Z84</w:t>
            </w:r>
          </w:p>
          <w:p>
            <w:pPr>
              <w:spacing w:before="120" w:after="20"/>
            </w:pPr>
            <w:r>
              <w:rPr>
                <w:rFonts w:ascii="Calibri" w:hAnsi="Calibri"/>
                <w:color w:val="222222"/>
                <w:sz w:val="18"/>
              </w:rPr>
              <w:t>Business Address:</w:t>
            </w:r>
          </w:p>
          <w:p>
            <w:pPr>
              <w:spacing w:before="120" w:after="20"/>
            </w:pPr>
            <w:r>
              <w:rPr>
                <w:rFonts w:ascii="Calibri" w:hAnsi="Calibri"/>
                <w:color w:val="222222"/>
                <w:sz w:val="18"/>
              </w:rPr>
              <w:t>1554 Shadowstone Cir, Winder, GA 30680</w:t>
            </w:r>
          </w:p>
        </w:tc>
        <w:tc>
          <w:tcPr>
            <w:tcW w:type="dxa" w:w="5328"/>
            <w:shd w:val="clear" w:color="auto" w:fill="F2F2F2"/>
          </w:tcPr>
          <w:p>
            <w:pPr>
              <w:spacing w:after="80"/>
            </w:pPr>
            <w:r>
              <w:rPr>
                <w:rFonts w:ascii="Calibri" w:hAnsi="Calibri"/>
                <w:b/>
                <w:color w:val="1B2A4A"/>
                <w:sz w:val="22"/>
              </w:rPr>
              <w:t>POINT OF CONTACT</w:t>
            </w:r>
          </w:p>
          <w:p>
            <w:pPr>
              <w:spacing w:before="120" w:after="20"/>
            </w:pPr>
            <w:r>
              <w:rPr>
                <w:rFonts w:ascii="Calibri" w:hAnsi="Calibri"/>
                <w:color w:val="222222"/>
                <w:sz w:val="18"/>
              </w:rPr>
              <w:t>Joseph Palmer – Business Development Lead</w:t>
            </w:r>
          </w:p>
          <w:p>
            <w:pPr>
              <w:spacing w:before="120" w:after="20"/>
            </w:pPr>
            <w:r>
              <w:rPr>
                <w:rFonts w:ascii="Calibri" w:hAnsi="Calibri"/>
                <w:color w:val="222222"/>
                <w:sz w:val="18"/>
              </w:rPr>
              <w:t>Email: veteranrootsga@gmail.com</w:t>
            </w:r>
          </w:p>
          <w:p>
            <w:pPr>
              <w:spacing w:before="120" w:after="20"/>
            </w:pPr>
            <w:r>
              <w:rPr>
                <w:rFonts w:ascii="Calibri" w:hAnsi="Calibri"/>
                <w:color w:val="222222"/>
                <w:sz w:val="18"/>
              </w:rPr>
              <w:t>Phone: (770) 560-6735</w:t>
            </w:r>
          </w:p>
          <w:p>
            <w:pPr>
              <w:spacing w:before="120" w:after="20"/>
            </w:pPr>
            <w:r>
              <w:rPr>
                <w:rFonts w:ascii="Calibri" w:hAnsi="Calibri"/>
                <w:color w:val="222222"/>
                <w:sz w:val="18"/>
              </w:rPr>
              <w:t>Website: veteranroots.netlify.app</w:t>
            </w:r>
          </w:p>
        </w:tc>
      </w:tr>
    </w:tbl>
    <w:p>
      <w:pPr>
        <w:spacing w:after="80"/>
      </w:pPr>
    </w:p>
    <w:tbl>
      <w:tblPr>
        <w:tblW w:type="auto" w:w="0"/>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5328"/>
        <w:gridCol w:w="5328"/>
      </w:tblGrid>
      <w:tr>
        <w:tc>
          <w:tcPr>
            <w:tcW w:type="dxa" w:w="5328"/>
            <w:shd w:val="clear" w:color="auto" w:fill="F2F2F2"/>
          </w:tcPr>
          <w:p>
            <w:pPr>
              <w:spacing w:after="80"/>
            </w:pPr>
            <w:r>
              <w:rPr>
                <w:rFonts w:ascii="Calibri" w:hAnsi="Calibri"/>
                <w:b/>
                <w:color w:val="1B2A4A"/>
                <w:sz w:val="22"/>
              </w:rPr>
              <w:t>NAICS CODES</w:t>
            </w:r>
          </w:p>
          <w:p>
            <w:pPr>
              <w:spacing w:before="120" w:after="20"/>
            </w:pPr>
            <w:r>
              <w:rPr>
                <w:rFonts w:ascii="Calibri" w:hAnsi="Calibri"/>
                <w:color w:val="222222"/>
                <w:sz w:val="18"/>
              </w:rPr>
              <w:t>Primary:</w:t>
            </w:r>
          </w:p>
          <w:p>
            <w:pPr>
              <w:spacing w:after="30"/>
              <w:ind w:left="259" w:hanging="202"/>
              <w:keepLines/>
            </w:pPr>
            <w:r>
              <w:rPr>
                <w:rFonts w:ascii="Calibri" w:hAnsi="Calibri"/>
                <w:b/>
                <w:color w:val="8C1D1D"/>
                <w:sz w:val="18"/>
              </w:rPr>
              <w:t xml:space="preserve">•  </w:t>
            </w:r>
            <w:r>
              <w:rPr>
                <w:rFonts w:ascii="Calibri" w:hAnsi="Calibri"/>
                <w:color w:val="222222"/>
                <w:sz w:val="18"/>
              </w:rPr>
              <w:t>326211 – Tire Manufacturing (except Retreading)</w:t>
            </w:r>
          </w:p>
          <w:p>
            <w:pPr>
              <w:spacing w:before="120" w:after="20"/>
            </w:pPr>
            <w:r>
              <w:rPr>
                <w:rFonts w:ascii="Calibri" w:hAnsi="Calibri"/>
                <w:color w:val="222222"/>
                <w:sz w:val="18"/>
              </w:rPr>
              <w:t>Additional:</w:t>
            </w:r>
          </w:p>
          <w:p>
            <w:pPr>
              <w:spacing w:after="30"/>
              <w:ind w:left="259" w:hanging="202"/>
              <w:keepLines/>
            </w:pPr>
            <w:r>
              <w:rPr>
                <w:rFonts w:ascii="Calibri" w:hAnsi="Calibri"/>
                <w:b/>
                <w:color w:val="8C1D1D"/>
                <w:sz w:val="18"/>
              </w:rPr>
              <w:t xml:space="preserve">•  </w:t>
            </w:r>
            <w:r>
              <w:rPr>
                <w:rFonts w:ascii="Calibri" w:hAnsi="Calibri"/>
                <w:color w:val="222222"/>
                <w:sz w:val="18"/>
              </w:rPr>
              <w:t>339112 – Surgical and Medical Instrument Manufacturing</w:t>
            </w:r>
          </w:p>
          <w:p>
            <w:pPr>
              <w:spacing w:after="30"/>
              <w:ind w:left="259" w:hanging="202"/>
              <w:keepLines/>
            </w:pPr>
            <w:r>
              <w:rPr>
                <w:rFonts w:ascii="Calibri" w:hAnsi="Calibri"/>
                <w:b/>
                <w:color w:val="8C1D1D"/>
                <w:sz w:val="18"/>
              </w:rPr>
              <w:t xml:space="preserve">•  </w:t>
            </w:r>
            <w:r>
              <w:rPr>
                <w:rFonts w:ascii="Calibri" w:hAnsi="Calibri"/>
                <w:color w:val="222222"/>
                <w:sz w:val="18"/>
              </w:rPr>
              <w:t>339113 – Surgical Appliance and Supplies Manufacturing</w:t>
            </w:r>
          </w:p>
          <w:p>
            <w:pPr>
              <w:spacing w:after="30"/>
              <w:ind w:left="259" w:hanging="202"/>
              <w:keepLines/>
            </w:pPr>
            <w:r>
              <w:rPr>
                <w:rFonts w:ascii="Calibri" w:hAnsi="Calibri"/>
                <w:b/>
                <w:color w:val="8C1D1D"/>
                <w:sz w:val="18"/>
              </w:rPr>
              <w:t xml:space="preserve">•  </w:t>
            </w:r>
            <w:r>
              <w:rPr>
                <w:rFonts w:ascii="Calibri" w:hAnsi="Calibri"/>
                <w:color w:val="222222"/>
                <w:sz w:val="18"/>
              </w:rPr>
              <w:t>339114 – Dental Equipment and Supplies Manufacturing</w:t>
            </w:r>
          </w:p>
          <w:p>
            <w:pPr>
              <w:spacing w:after="30"/>
              <w:ind w:left="259" w:hanging="202"/>
              <w:keepLines/>
            </w:pPr>
            <w:r>
              <w:rPr>
                <w:rFonts w:ascii="Calibri" w:hAnsi="Calibri"/>
                <w:b/>
                <w:color w:val="8C1D1D"/>
                <w:sz w:val="18"/>
              </w:rPr>
              <w:t xml:space="preserve">•  </w:t>
            </w:r>
            <w:r>
              <w:rPr>
                <w:rFonts w:ascii="Calibri" w:hAnsi="Calibri"/>
                <w:color w:val="222222"/>
                <w:sz w:val="18"/>
              </w:rPr>
              <w:t>325413 – In-Vitro Diagnostic Substance Manufacturing</w:t>
            </w:r>
          </w:p>
          <w:p>
            <w:pPr>
              <w:spacing w:after="30"/>
              <w:ind w:left="259" w:hanging="202"/>
              <w:keepLines/>
            </w:pPr>
            <w:r>
              <w:rPr>
                <w:rFonts w:ascii="Calibri" w:hAnsi="Calibri"/>
                <w:b/>
                <w:color w:val="8C1D1D"/>
                <w:sz w:val="18"/>
              </w:rPr>
              <w:t xml:space="preserve">•  </w:t>
            </w:r>
            <w:r>
              <w:rPr>
                <w:rFonts w:ascii="Calibri" w:hAnsi="Calibri"/>
                <w:color w:val="222222"/>
                <w:sz w:val="18"/>
              </w:rPr>
              <w:t>423120 – Motor Vehicle Supplies and New Parts Merchant Wholesalers</w:t>
            </w:r>
          </w:p>
          <w:p>
            <w:pPr>
              <w:spacing w:after="30"/>
              <w:ind w:left="259" w:hanging="202"/>
              <w:keepLines/>
            </w:pPr>
            <w:r>
              <w:rPr>
                <w:rFonts w:ascii="Calibri" w:hAnsi="Calibri"/>
                <w:b/>
                <w:color w:val="8C1D1D"/>
                <w:sz w:val="18"/>
              </w:rPr>
              <w:t xml:space="preserve">•  </w:t>
            </w:r>
            <w:r>
              <w:rPr>
                <w:rFonts w:ascii="Calibri" w:hAnsi="Calibri"/>
                <w:color w:val="222222"/>
                <w:sz w:val="18"/>
              </w:rPr>
              <w:t>336310 – Motor Vehicle Gasoline Engine and Engine Parts Manufacturing</w:t>
            </w:r>
          </w:p>
          <w:p>
            <w:pPr>
              <w:spacing w:after="30"/>
              <w:ind w:left="259" w:hanging="202"/>
              <w:keepLines/>
            </w:pPr>
            <w:r>
              <w:rPr>
                <w:rFonts w:ascii="Calibri" w:hAnsi="Calibri"/>
                <w:b/>
                <w:color w:val="8C1D1D"/>
                <w:sz w:val="18"/>
              </w:rPr>
              <w:t xml:space="preserve">•  </w:t>
            </w:r>
            <w:r>
              <w:rPr>
                <w:rFonts w:ascii="Calibri" w:hAnsi="Calibri"/>
                <w:color w:val="222222"/>
                <w:sz w:val="18"/>
              </w:rPr>
              <w:t>336320 – Motor Vehicle Electrical and Electronic Equipment Manufacturing</w:t>
            </w:r>
          </w:p>
          <w:p>
            <w:pPr>
              <w:spacing w:after="30"/>
              <w:ind w:left="259" w:hanging="202"/>
              <w:keepLines/>
            </w:pPr>
            <w:r>
              <w:rPr>
                <w:rFonts w:ascii="Calibri" w:hAnsi="Calibri"/>
                <w:b/>
                <w:color w:val="8C1D1D"/>
                <w:sz w:val="18"/>
              </w:rPr>
              <w:t xml:space="preserve">•  </w:t>
            </w:r>
            <w:r>
              <w:rPr>
                <w:rFonts w:ascii="Calibri" w:hAnsi="Calibri"/>
                <w:color w:val="222222"/>
                <w:sz w:val="18"/>
              </w:rPr>
              <w:t>336330 – Motor Vehicle Steering and Suspension Components Manufacturing</w:t>
            </w:r>
          </w:p>
          <w:p>
            <w:pPr>
              <w:spacing w:after="30"/>
              <w:ind w:left="259" w:hanging="202"/>
              <w:keepLines/>
            </w:pPr>
            <w:r>
              <w:rPr>
                <w:rFonts w:ascii="Calibri" w:hAnsi="Calibri"/>
                <w:b/>
                <w:color w:val="8C1D1D"/>
                <w:sz w:val="18"/>
              </w:rPr>
              <w:t xml:space="preserve">•  </w:t>
            </w:r>
            <w:r>
              <w:rPr>
                <w:rFonts w:ascii="Calibri" w:hAnsi="Calibri"/>
                <w:color w:val="222222"/>
                <w:sz w:val="18"/>
              </w:rPr>
              <w:t>336340 – Motor Vehicle Brake System Manufacturing</w:t>
            </w:r>
          </w:p>
          <w:p>
            <w:pPr>
              <w:spacing w:after="30"/>
              <w:ind w:left="259" w:hanging="202"/>
              <w:keepLines/>
            </w:pPr>
            <w:r>
              <w:rPr>
                <w:rFonts w:ascii="Calibri" w:hAnsi="Calibri"/>
                <w:b/>
                <w:color w:val="8C1D1D"/>
                <w:sz w:val="18"/>
              </w:rPr>
              <w:t xml:space="preserve">•  </w:t>
            </w:r>
            <w:r>
              <w:rPr>
                <w:rFonts w:ascii="Calibri" w:hAnsi="Calibri"/>
                <w:color w:val="222222"/>
                <w:sz w:val="18"/>
              </w:rPr>
              <w:t>336350 – Motor Vehicle Transmission and Power Train Parts Manufacturing</w:t>
            </w:r>
          </w:p>
          <w:p>
            <w:pPr>
              <w:spacing w:after="30"/>
              <w:ind w:left="259" w:hanging="202"/>
              <w:keepLines/>
            </w:pPr>
            <w:r>
              <w:rPr>
                <w:rFonts w:ascii="Calibri" w:hAnsi="Calibri"/>
                <w:b/>
                <w:color w:val="8C1D1D"/>
                <w:sz w:val="18"/>
              </w:rPr>
              <w:t xml:space="preserve">•  </w:t>
            </w:r>
            <w:r>
              <w:rPr>
                <w:rFonts w:ascii="Calibri" w:hAnsi="Calibri"/>
                <w:color w:val="222222"/>
                <w:sz w:val="18"/>
              </w:rPr>
              <w:t>336360 – Motor Vehicle Seating and Interior Trim Manufacturing</w:t>
            </w:r>
          </w:p>
          <w:p>
            <w:pPr>
              <w:spacing w:after="30"/>
              <w:ind w:left="259" w:hanging="202"/>
              <w:keepLines/>
            </w:pPr>
            <w:r>
              <w:rPr>
                <w:rFonts w:ascii="Calibri" w:hAnsi="Calibri"/>
                <w:b/>
                <w:color w:val="8C1D1D"/>
                <w:sz w:val="18"/>
              </w:rPr>
              <w:t xml:space="preserve">•  </w:t>
            </w:r>
            <w:r>
              <w:rPr>
                <w:rFonts w:ascii="Calibri" w:hAnsi="Calibri"/>
                <w:color w:val="222222"/>
                <w:sz w:val="18"/>
              </w:rPr>
              <w:t>336390 – Other Motor Vehicle Parts Manufacturing</w:t>
            </w:r>
          </w:p>
          <w:p>
            <w:pPr>
              <w:spacing w:after="30"/>
              <w:ind w:left="259" w:hanging="202"/>
              <w:keepLines/>
            </w:pPr>
            <w:r>
              <w:rPr>
                <w:rFonts w:ascii="Calibri" w:hAnsi="Calibri"/>
                <w:b/>
                <w:color w:val="8C1D1D"/>
                <w:sz w:val="18"/>
              </w:rPr>
              <w:t xml:space="preserve">•  </w:t>
            </w:r>
            <w:r>
              <w:rPr>
                <w:rFonts w:ascii="Calibri" w:hAnsi="Calibri"/>
                <w:color w:val="222222"/>
                <w:sz w:val="18"/>
              </w:rPr>
              <w:t>423450 – Medical, Dental, and Hospital Equipment and Supplies Merchant Wholesalers</w:t>
            </w:r>
          </w:p>
        </w:tc>
        <w:tc>
          <w:tcPr>
            <w:tcW w:type="dxa" w:w="5328"/>
            <w:shd w:val="clear" w:color="auto" w:fill="F2F2F2"/>
          </w:tcPr>
          <w:p>
            <w:pPr>
              <w:spacing w:after="80"/>
            </w:pPr>
            <w:r>
              <w:rPr>
                <w:rFonts w:ascii="Calibri" w:hAnsi="Calibri"/>
                <w:b/>
                <w:color w:val="1B2A4A"/>
                <w:sz w:val="22"/>
              </w:rPr>
              <w:t>PSC CODES</w:t>
            </w:r>
          </w:p>
          <w:p>
            <w:pPr>
              <w:spacing w:before="120" w:after="20"/>
            </w:pPr>
            <w:r>
              <w:rPr>
                <w:rFonts w:ascii="Calibri" w:hAnsi="Calibri"/>
                <w:color w:val="222222"/>
                <w:sz w:val="18"/>
              </w:rPr>
              <w:t>Primary:</w:t>
            </w:r>
          </w:p>
          <w:p>
            <w:pPr>
              <w:spacing w:after="30"/>
              <w:ind w:left="259" w:hanging="202"/>
              <w:keepLines/>
            </w:pPr>
            <w:r>
              <w:rPr>
                <w:rFonts w:ascii="Calibri" w:hAnsi="Calibri"/>
                <w:b/>
                <w:color w:val="8C1D1D"/>
                <w:sz w:val="18"/>
              </w:rPr>
              <w:t xml:space="preserve">•  </w:t>
            </w:r>
            <w:r>
              <w:rPr>
                <w:rFonts w:ascii="Calibri" w:hAnsi="Calibri"/>
                <w:color w:val="222222"/>
                <w:sz w:val="18"/>
              </w:rPr>
              <w:t>2610 – Tires and Tubes, Pneumatic, except Aircraft</w:t>
            </w:r>
          </w:p>
          <w:p>
            <w:pPr>
              <w:spacing w:before="120" w:after="20"/>
            </w:pPr>
            <w:r>
              <w:rPr>
                <w:rFonts w:ascii="Calibri" w:hAnsi="Calibri"/>
                <w:color w:val="222222"/>
                <w:sz w:val="18"/>
              </w:rPr>
              <w:t>Additional:</w:t>
            </w:r>
          </w:p>
          <w:p>
            <w:pPr>
              <w:spacing w:after="30"/>
              <w:ind w:left="259" w:hanging="202"/>
              <w:keepLines/>
            </w:pPr>
            <w:r>
              <w:rPr>
                <w:rFonts w:ascii="Calibri" w:hAnsi="Calibri"/>
                <w:b/>
                <w:color w:val="8C1D1D"/>
                <w:sz w:val="18"/>
              </w:rPr>
              <w:t xml:space="preserve">•  </w:t>
            </w:r>
            <w:r>
              <w:rPr>
                <w:rFonts w:ascii="Calibri" w:hAnsi="Calibri"/>
                <w:color w:val="222222"/>
                <w:sz w:val="18"/>
              </w:rPr>
              <w:t>8105 – Bags and Sacks</w:t>
            </w:r>
          </w:p>
          <w:p>
            <w:pPr>
              <w:spacing w:after="30"/>
              <w:ind w:left="259" w:hanging="202"/>
              <w:keepLines/>
            </w:pPr>
            <w:r>
              <w:rPr>
                <w:rFonts w:ascii="Calibri" w:hAnsi="Calibri"/>
                <w:b/>
                <w:color w:val="8C1D1D"/>
                <w:sz w:val="18"/>
              </w:rPr>
              <w:t xml:space="preserve">•  </w:t>
            </w:r>
            <w:r>
              <w:rPr>
                <w:rFonts w:ascii="Calibri" w:hAnsi="Calibri"/>
                <w:color w:val="222222"/>
                <w:sz w:val="18"/>
              </w:rPr>
              <w:t>2590 – Miscellaneous Vehicular Components</w:t>
            </w:r>
          </w:p>
          <w:p>
            <w:pPr>
              <w:spacing w:after="30"/>
              <w:ind w:left="259" w:hanging="202"/>
              <w:keepLines/>
            </w:pPr>
            <w:r>
              <w:rPr>
                <w:rFonts w:ascii="Calibri" w:hAnsi="Calibri"/>
                <w:b/>
                <w:color w:val="8C1D1D"/>
                <w:sz w:val="18"/>
              </w:rPr>
              <w:t xml:space="preserve">•  </w:t>
            </w:r>
            <w:r>
              <w:rPr>
                <w:rFonts w:ascii="Calibri" w:hAnsi="Calibri"/>
                <w:color w:val="222222"/>
                <w:sz w:val="18"/>
              </w:rPr>
              <w:t>6525 – Imaging Equipment and Supplies: Medical, Dental, Veterinary</w:t>
            </w:r>
          </w:p>
          <w:p>
            <w:pPr>
              <w:spacing w:after="30"/>
              <w:ind w:left="259" w:hanging="202"/>
              <w:keepLines/>
            </w:pPr>
            <w:r>
              <w:rPr>
                <w:rFonts w:ascii="Calibri" w:hAnsi="Calibri"/>
                <w:b/>
                <w:color w:val="8C1D1D"/>
                <w:sz w:val="18"/>
              </w:rPr>
              <w:t xml:space="preserve">•  </w:t>
            </w:r>
            <w:r>
              <w:rPr>
                <w:rFonts w:ascii="Calibri" w:hAnsi="Calibri"/>
                <w:color w:val="222222"/>
                <w:sz w:val="18"/>
              </w:rPr>
              <w:t>6515 – Medical and Surgical Instruments, Equipment, and Supplies</w:t>
            </w:r>
          </w:p>
          <w:p>
            <w:pPr>
              <w:spacing w:after="30"/>
              <w:ind w:left="259" w:hanging="202"/>
              <w:keepLines/>
            </w:pPr>
            <w:r>
              <w:rPr>
                <w:rFonts w:ascii="Calibri" w:hAnsi="Calibri"/>
                <w:b/>
                <w:color w:val="8C1D1D"/>
                <w:sz w:val="18"/>
              </w:rPr>
              <w:t xml:space="preserve">•  </w:t>
            </w:r>
            <w:r>
              <w:rPr>
                <w:rFonts w:ascii="Calibri" w:hAnsi="Calibri"/>
                <w:color w:val="222222"/>
                <w:sz w:val="18"/>
              </w:rPr>
              <w:t>2530 – Vehicular Brake, Steering, Axle, Wheel, and Track Components</w:t>
            </w:r>
          </w:p>
          <w:p>
            <w:pPr>
              <w:spacing w:after="30"/>
              <w:ind w:left="259" w:hanging="202"/>
              <w:keepLines/>
            </w:pPr>
            <w:r>
              <w:rPr>
                <w:rFonts w:ascii="Calibri" w:hAnsi="Calibri"/>
                <w:b/>
                <w:color w:val="8C1D1D"/>
                <w:sz w:val="18"/>
              </w:rPr>
              <w:t xml:space="preserve">•  </w:t>
            </w:r>
            <w:r>
              <w:rPr>
                <w:rFonts w:ascii="Calibri" w:hAnsi="Calibri"/>
                <w:color w:val="222222"/>
                <w:sz w:val="18"/>
              </w:rPr>
              <w:t>6520 – Dental Instruments, Equipment, and Supplies</w:t>
            </w:r>
          </w:p>
          <w:p>
            <w:pPr>
              <w:spacing w:after="30"/>
              <w:ind w:left="259" w:hanging="202"/>
              <w:keepLines/>
            </w:pPr>
            <w:r>
              <w:rPr>
                <w:rFonts w:ascii="Calibri" w:hAnsi="Calibri"/>
                <w:b/>
                <w:color w:val="8C1D1D"/>
                <w:sz w:val="18"/>
              </w:rPr>
              <w:t xml:space="preserve">•  </w:t>
            </w:r>
            <w:r>
              <w:rPr>
                <w:rFonts w:ascii="Calibri" w:hAnsi="Calibri"/>
                <w:color w:val="222222"/>
                <w:sz w:val="18"/>
              </w:rPr>
              <w:t>2310 – Passenger Motor Vehicles</w:t>
            </w:r>
          </w:p>
          <w:p>
            <w:pPr>
              <w:spacing w:after="30"/>
              <w:ind w:left="259" w:hanging="202"/>
              <w:keepLines/>
            </w:pPr>
            <w:r>
              <w:rPr>
                <w:rFonts w:ascii="Calibri" w:hAnsi="Calibri"/>
                <w:b/>
                <w:color w:val="8C1D1D"/>
                <w:sz w:val="18"/>
              </w:rPr>
              <w:t xml:space="preserve">•  </w:t>
            </w:r>
            <w:r>
              <w:rPr>
                <w:rFonts w:ascii="Calibri" w:hAnsi="Calibri"/>
                <w:color w:val="222222"/>
                <w:sz w:val="18"/>
              </w:rPr>
              <w:t>6530 – Hospital Furniture, Equipment, Utensils, and Supplies</w:t>
            </w:r>
          </w:p>
        </w:tc>
      </w:tr>
    </w:tbl>
    <w:p>
      <w:pPr>
        <w:spacing w:after="40"/>
      </w:pPr>
    </w:p>
    <w:p>
      <w:pPr>
        <w:spacing w:before="240" w:after="80"/>
        <w:pBdr>
          <w:bottom w:val="single" w:sz="6" w:space="4" w:color="1B2A4A"/>
        </w:pBdr>
      </w:pPr>
      <w:r>
        <w:rPr>
          <w:rFonts w:ascii="Calibri" w:hAnsi="Calibri"/>
          <w:b/>
          <w:color w:val="1B2A4A"/>
          <w:sz w:val="26"/>
        </w:rPr>
        <w:t>CORE COMPETENCIES</w:t>
      </w:r>
    </w:p>
    <w:p>
      <w:pPr>
        <w:spacing w:after="30"/>
        <w:ind w:left="288" w:hanging="216"/>
        <w:keepLines/>
      </w:pPr>
      <w:r>
        <w:rPr>
          <w:rFonts w:ascii="Calibri" w:hAnsi="Calibri"/>
          <w:b/>
          <w:color w:val="8C1D1D"/>
          <w:sz w:val="18"/>
        </w:rPr>
        <w:t xml:space="preserve">•  </w:t>
      </w:r>
      <w:r>
        <w:rPr>
          <w:rFonts w:ascii="Calibri" w:hAnsi="Calibri"/>
          <w:color w:val="222222"/>
          <w:sz w:val="18"/>
        </w:rPr>
        <w:t>Wholesale distribution and drop-shipping of general merchandise</w:t>
      </w:r>
    </w:p>
    <w:p>
      <w:pPr>
        <w:spacing w:after="30"/>
        <w:ind w:left="288" w:hanging="216"/>
        <w:keepLines/>
      </w:pPr>
      <w:r>
        <w:rPr>
          <w:rFonts w:ascii="Calibri" w:hAnsi="Calibri"/>
          <w:b/>
          <w:color w:val="8C1D1D"/>
          <w:sz w:val="18"/>
        </w:rPr>
        <w:t xml:space="preserve">•  </w:t>
      </w:r>
      <w:r>
        <w:rPr>
          <w:rFonts w:ascii="Calibri" w:hAnsi="Calibri"/>
          <w:color w:val="222222"/>
          <w:sz w:val="18"/>
        </w:rPr>
        <w:t>Tire and automotive supply distribution for government fleet needs</w:t>
      </w:r>
    </w:p>
    <w:p>
      <w:pPr>
        <w:spacing w:after="30"/>
        <w:ind w:left="288" w:hanging="216"/>
        <w:keepLines/>
      </w:pPr>
      <w:r>
        <w:rPr>
          <w:rFonts w:ascii="Calibri" w:hAnsi="Calibri"/>
          <w:b/>
          <w:color w:val="8C1D1D"/>
          <w:sz w:val="18"/>
        </w:rPr>
        <w:t xml:space="preserve">•  </w:t>
      </w:r>
      <w:r>
        <w:rPr>
          <w:rFonts w:ascii="Calibri" w:hAnsi="Calibri"/>
          <w:color w:val="222222"/>
          <w:sz w:val="18"/>
        </w:rPr>
        <w:t>Medical supplies and sundries distribution</w:t>
      </w:r>
    </w:p>
    <w:p>
      <w:pPr>
        <w:spacing w:after="30"/>
        <w:ind w:left="288" w:hanging="216"/>
        <w:keepLines/>
      </w:pPr>
      <w:r>
        <w:rPr>
          <w:rFonts w:ascii="Calibri" w:hAnsi="Calibri"/>
          <w:b/>
          <w:color w:val="8C1D1D"/>
          <w:sz w:val="18"/>
        </w:rPr>
        <w:t xml:space="preserve">•  </w:t>
      </w:r>
      <w:r>
        <w:rPr>
          <w:rFonts w:ascii="Calibri" w:hAnsi="Calibri"/>
          <w:color w:val="222222"/>
          <w:sz w:val="18"/>
        </w:rPr>
        <w:t>Rapid sourcing and fulfillment through established supplier partnerships</w:t>
      </w:r>
    </w:p>
    <w:p>
      <w:pPr>
        <w:spacing w:after="30"/>
        <w:ind w:left="288" w:hanging="216"/>
        <w:keepLines/>
      </w:pPr>
      <w:r>
        <w:rPr>
          <w:rFonts w:ascii="Calibri" w:hAnsi="Calibri"/>
          <w:b/>
          <w:color w:val="8C1D1D"/>
          <w:sz w:val="18"/>
        </w:rPr>
        <w:t xml:space="preserve">•  </w:t>
      </w:r>
      <w:r>
        <w:rPr>
          <w:rFonts w:ascii="Calibri" w:hAnsi="Calibri"/>
          <w:color w:val="222222"/>
          <w:sz w:val="18"/>
        </w:rPr>
        <w:t>Reliable, compliant order processing for federal purchasing requirements</w:t>
      </w:r>
    </w:p>
    <w:p>
      <w:r>
        <w:br w:type="page"/>
      </w:r>
    </w:p>
    <w:p>
      <w:pPr>
        <w:spacing w:before="240" w:after="80"/>
        <w:pBdr>
          <w:bottom w:val="single" w:sz="6" w:space="4" w:color="1B2A4A"/>
        </w:pBdr>
      </w:pPr>
      <w:r>
        <w:rPr>
          <w:rFonts w:ascii="Calibri" w:hAnsi="Calibri"/>
          <w:b/>
          <w:color w:val="1B2A4A"/>
          <w:sz w:val="26"/>
        </w:rPr>
        <w:t>CERTIFICATIONS</w:t>
      </w:r>
    </w:p>
    <w:p>
      <w:pPr>
        <w:spacing w:after="30"/>
        <w:ind w:left="288" w:hanging="216"/>
        <w:keepLines/>
      </w:pPr>
      <w:r>
        <w:rPr>
          <w:rFonts w:ascii="Calibri" w:hAnsi="Calibri"/>
          <w:b/>
          <w:color w:val="8C1D1D"/>
          <w:sz w:val="18"/>
        </w:rPr>
        <w:t xml:space="preserve">•  </w:t>
      </w:r>
      <w:r>
        <w:rPr>
          <w:rFonts w:ascii="Calibri" w:hAnsi="Calibri"/>
          <w:color w:val="222222"/>
          <w:sz w:val="18"/>
        </w:rPr>
        <w:t>SDVOSB – Service-Disabled Veteran-Owned Small Business</w:t>
      </w:r>
    </w:p>
    <w:p>
      <w:pPr>
        <w:spacing w:after="30"/>
        <w:ind w:left="288" w:hanging="216"/>
        <w:keepLines/>
      </w:pPr>
      <w:r>
        <w:rPr>
          <w:rFonts w:ascii="Calibri" w:hAnsi="Calibri"/>
          <w:b/>
          <w:color w:val="8C1D1D"/>
          <w:sz w:val="18"/>
        </w:rPr>
        <w:t xml:space="preserve">•  </w:t>
      </w:r>
      <w:r>
        <w:rPr>
          <w:rFonts w:ascii="Calibri" w:hAnsi="Calibri"/>
          <w:color w:val="222222"/>
          <w:sz w:val="18"/>
        </w:rPr>
        <w:t>VOSB – Veteran-Owned Small Business</w:t>
      </w:r>
    </w:p>
    <w:p>
      <w:pPr>
        <w:spacing w:after="30"/>
        <w:ind w:left="288" w:hanging="216"/>
        <w:keepLines/>
      </w:pPr>
      <w:r>
        <w:rPr>
          <w:rFonts w:ascii="Calibri" w:hAnsi="Calibri"/>
          <w:b/>
          <w:color w:val="8C1D1D"/>
          <w:sz w:val="18"/>
        </w:rPr>
        <w:t xml:space="preserve">•  </w:t>
      </w:r>
      <w:r>
        <w:rPr>
          <w:rFonts w:ascii="Calibri" w:hAnsi="Calibri"/>
          <w:color w:val="222222"/>
          <w:sz w:val="18"/>
        </w:rPr>
        <w:t>Active &amp; Verified in SAM.gov</w:t>
      </w:r>
    </w:p>
    <w:p>
      <w:pPr>
        <w:spacing w:after="30"/>
        <w:ind w:left="288" w:hanging="216"/>
        <w:keepLines/>
      </w:pPr>
      <w:r>
        <w:rPr>
          <w:rFonts w:ascii="Calibri" w:hAnsi="Calibri"/>
          <w:b/>
          <w:color w:val="8C1D1D"/>
          <w:sz w:val="18"/>
        </w:rPr>
        <w:t xml:space="preserve">•  </w:t>
      </w:r>
      <w:r>
        <w:rPr>
          <w:rFonts w:ascii="Calibri" w:hAnsi="Calibri"/>
          <w:color w:val="222222"/>
          <w:sz w:val="18"/>
        </w:rPr>
        <w:t>Registered – SAM.gov Disaster Response Registry</w:t>
      </w:r>
    </w:p>
    <w:p>
      <w:pPr>
        <w:spacing w:before="240" w:after="80"/>
        <w:pBdr>
          <w:bottom w:val="single" w:sz="6" w:space="4" w:color="1B2A4A"/>
        </w:pBdr>
      </w:pPr>
      <w:r>
        <w:rPr>
          <w:rFonts w:ascii="Calibri" w:hAnsi="Calibri"/>
          <w:b/>
          <w:color w:val="1B2A4A"/>
          <w:sz w:val="26"/>
        </w:rPr>
        <w:t>FULFILLMENT MODEL</w:t>
      </w:r>
    </w:p>
    <w:p>
      <w:pPr>
        <w:spacing w:after="120"/>
      </w:pPr>
      <w:r>
        <w:rPr>
          <w:rFonts w:ascii="Calibri" w:hAnsi="Calibri"/>
          <w:b w:val="0"/>
          <w:i w:val="0"/>
          <w:color w:val="222222"/>
          <w:sz w:val="20"/>
        </w:rPr>
        <w:t>Veteran Roots LLC operates on a wholesale and drop-ship model, sourcing from established supplier partnerships to deliver reliably against federal purchase orders without carrying heavy inventory overhead — keeping pricing competitive and fulfillment fast.</w:t>
      </w:r>
    </w:p>
    <w:p>
      <w:pPr>
        <w:spacing w:before="240" w:after="80"/>
        <w:pBdr>
          <w:bottom w:val="single" w:sz="6" w:space="4" w:color="1B2A4A"/>
        </w:pBdr>
      </w:pPr>
      <w:r>
        <w:rPr>
          <w:rFonts w:ascii="Calibri" w:hAnsi="Calibri"/>
          <w:b/>
          <w:color w:val="1B2A4A"/>
          <w:sz w:val="26"/>
        </w:rPr>
        <w:t>COMPANY OVERVIEW</w:t>
      </w:r>
    </w:p>
    <w:p>
      <w:pPr>
        <w:spacing w:after="120"/>
      </w:pPr>
      <w:r>
        <w:rPr>
          <w:rFonts w:ascii="Calibri" w:hAnsi="Calibri"/>
          <w:b w:val="0"/>
          <w:i w:val="0"/>
          <w:color w:val="222222"/>
          <w:sz w:val="20"/>
        </w:rPr>
        <w:t>Veteran Roots LLC is a certified Service-Disabled Veteran-Owned Small Business (SDVOSB) and Veteran-Owned Small Business (VOSB) based in Winder, Georgia, specializing in wholesale distribution and drop-shipping of general merchandise, tires, and medical supplies to federal agencies. Founded on the principles of reliability, integrity, and service, Veteran Roots LLC is built to support federal supply needs with the speed and accountability that comes from veteran leadership.</w:t>
      </w:r>
    </w:p>
    <w:p>
      <w:pPr>
        <w:spacing w:after="120"/>
      </w:pPr>
      <w:r>
        <w:rPr>
          <w:rFonts w:ascii="Calibri" w:hAnsi="Calibri"/>
          <w:b w:val="0"/>
          <w:i w:val="0"/>
          <w:color w:val="222222"/>
          <w:sz w:val="20"/>
        </w:rPr>
        <w:t>The company is positioned to support recurring and one-time procurement needs across VA medical centers, military installations, and other federal facilities, with a focus on commercial off-the-shelf items that can be sourced and delivered quickly and reliably.</w:t>
      </w:r>
    </w:p>
    <w:p>
      <w:pPr>
        <w:spacing w:before="240" w:after="80"/>
        <w:pBdr>
          <w:bottom w:val="single" w:sz="6" w:space="4" w:color="1B2A4A"/>
        </w:pBdr>
      </w:pPr>
      <w:r>
        <w:rPr>
          <w:rFonts w:ascii="Calibri" w:hAnsi="Calibri"/>
          <w:b/>
          <w:color w:val="1B2A4A"/>
          <w:sz w:val="26"/>
        </w:rPr>
        <w:t>WHY VETERAN ROOTS LLC</w:t>
      </w:r>
    </w:p>
    <w:p>
      <w:pPr>
        <w:spacing w:after="30"/>
        <w:ind w:left="288" w:hanging="216"/>
        <w:keepLines/>
      </w:pPr>
      <w:r>
        <w:rPr>
          <w:rFonts w:ascii="Calibri" w:hAnsi="Calibri"/>
          <w:b/>
          <w:color w:val="8C1D1D"/>
          <w:sz w:val="18"/>
        </w:rPr>
        <w:t xml:space="preserve">•  </w:t>
      </w:r>
      <w:r>
        <w:rPr>
          <w:rFonts w:ascii="Calibri" w:hAnsi="Calibri"/>
          <w:color w:val="222222"/>
          <w:sz w:val="18"/>
        </w:rPr>
        <w:t>Veteran-owned and veteran-led — SDVOSB/VOSB certified and actively registered in SAM.gov</w:t>
      </w:r>
    </w:p>
    <w:p>
      <w:pPr>
        <w:spacing w:after="30"/>
        <w:ind w:left="288" w:hanging="216"/>
        <w:keepLines/>
      </w:pPr>
      <w:r>
        <w:rPr>
          <w:rFonts w:ascii="Calibri" w:hAnsi="Calibri"/>
          <w:b/>
          <w:color w:val="8C1D1D"/>
          <w:sz w:val="18"/>
        </w:rPr>
        <w:t xml:space="preserve">•  </w:t>
      </w:r>
      <w:r>
        <w:rPr>
          <w:rFonts w:ascii="Calibri" w:hAnsi="Calibri"/>
          <w:color w:val="222222"/>
          <w:sz w:val="18"/>
        </w:rPr>
        <w:t>Lean, responsive operation built for fast turnaround on supply orders</w:t>
      </w:r>
    </w:p>
    <w:p>
      <w:pPr>
        <w:spacing w:after="30"/>
        <w:ind w:left="288" w:hanging="216"/>
        <w:keepLines/>
      </w:pPr>
      <w:r>
        <w:rPr>
          <w:rFonts w:ascii="Calibri" w:hAnsi="Calibri"/>
          <w:b/>
          <w:color w:val="8C1D1D"/>
          <w:sz w:val="18"/>
        </w:rPr>
        <w:t xml:space="preserve">•  </w:t>
      </w:r>
      <w:r>
        <w:rPr>
          <w:rFonts w:ascii="Calibri" w:hAnsi="Calibri"/>
          <w:color w:val="222222"/>
          <w:sz w:val="18"/>
        </w:rPr>
        <w:t>Multidisciplinary leadership background spanning business development, logistics, and hands-on trades</w:t>
      </w:r>
    </w:p>
    <w:p>
      <w:pPr>
        <w:spacing w:after="30"/>
        <w:ind w:left="288" w:hanging="216"/>
        <w:keepLines/>
      </w:pPr>
      <w:r>
        <w:rPr>
          <w:rFonts w:ascii="Calibri" w:hAnsi="Calibri"/>
          <w:b/>
          <w:color w:val="8C1D1D"/>
          <w:sz w:val="18"/>
        </w:rPr>
        <w:t xml:space="preserve">•  </w:t>
      </w:r>
      <w:r>
        <w:rPr>
          <w:rFonts w:ascii="Calibri" w:hAnsi="Calibri"/>
          <w:color w:val="222222"/>
          <w:sz w:val="18"/>
        </w:rPr>
        <w:t>Committed to long-term federal partnership — not a one-time vendor</w:t>
      </w:r>
    </w:p>
    <w:p>
      <w:pPr>
        <w:spacing w:after="30"/>
        <w:ind w:left="288" w:hanging="216"/>
        <w:keepLines/>
      </w:pPr>
      <w:r>
        <w:rPr>
          <w:rFonts w:ascii="Calibri" w:hAnsi="Calibri"/>
          <w:b/>
          <w:color w:val="8C1D1D"/>
          <w:sz w:val="18"/>
        </w:rPr>
        <w:t xml:space="preserve">•  </w:t>
      </w:r>
      <w:r>
        <w:rPr>
          <w:rFonts w:ascii="Calibri" w:hAnsi="Calibri"/>
          <w:color w:val="222222"/>
          <w:sz w:val="18"/>
        </w:rPr>
        <w:t>Positioned to support VA Veterans First Contracting Program set-aside and sole-source opportunities</w:t>
      </w:r>
    </w:p>
    <w:p>
      <w:pPr>
        <w:spacing w:before="240" w:after="80"/>
        <w:pBdr>
          <w:bottom w:val="single" w:sz="6" w:space="4" w:color="1B2A4A"/>
        </w:pBdr>
      </w:pPr>
      <w:r>
        <w:rPr>
          <w:rFonts w:ascii="Calibri" w:hAnsi="Calibri"/>
          <w:b/>
          <w:color w:val="1B2A4A"/>
          <w:sz w:val="26"/>
        </w:rPr>
        <w:t>LEADERSHIP</w:t>
      </w:r>
    </w:p>
    <w:p>
      <w:pPr>
        <w:spacing w:after="40"/>
      </w:pPr>
      <w:r>
        <w:rPr>
          <w:rFonts w:ascii="Calibri" w:hAnsi="Calibri"/>
          <w:b/>
          <w:i w:val="0"/>
          <w:color w:val="222222"/>
          <w:sz w:val="20"/>
        </w:rPr>
        <w:t>John Facik — Managing Member (51%)</w:t>
      </w:r>
    </w:p>
    <w:p>
      <w:pPr>
        <w:spacing w:after="120"/>
      </w:pPr>
      <w:r>
        <w:rPr>
          <w:rFonts w:ascii="Calibri" w:hAnsi="Calibri"/>
          <w:b w:val="0"/>
          <w:i w:val="0"/>
          <w:color w:val="222222"/>
          <w:sz w:val="20"/>
        </w:rPr>
        <w:t>John Facik serves as Managing Member of Veteran Roots LLC, overseeing daily operations, supplier relationships, and contract fulfillment.</w:t>
      </w:r>
    </w:p>
    <w:p>
      <w:pPr>
        <w:spacing w:after="40"/>
      </w:pPr>
      <w:r>
        <w:rPr>
          <w:rFonts w:ascii="Calibri" w:hAnsi="Calibri"/>
          <w:b/>
          <w:i w:val="0"/>
          <w:color w:val="222222"/>
          <w:sz w:val="20"/>
        </w:rPr>
        <w:t>Senator Boem — Member (49%)</w:t>
      </w:r>
    </w:p>
    <w:p>
      <w:pPr>
        <w:spacing w:after="120"/>
      </w:pPr>
      <w:r>
        <w:rPr>
          <w:rFonts w:ascii="Calibri" w:hAnsi="Calibri"/>
          <w:b w:val="0"/>
          <w:i w:val="0"/>
          <w:color w:val="222222"/>
          <w:sz w:val="20"/>
        </w:rPr>
        <w:t>Senator Boem serves as a co-owner of Veteran Roots LLC, supporting the company’s strategic direction and growth.</w:t>
      </w:r>
    </w:p>
    <w:p>
      <w:pPr>
        <w:spacing w:before="240" w:after="80"/>
        <w:pBdr>
          <w:bottom w:val="single" w:sz="6" w:space="4" w:color="1B2A4A"/>
        </w:pBdr>
      </w:pPr>
      <w:r>
        <w:rPr>
          <w:rFonts w:ascii="Calibri" w:hAnsi="Calibri"/>
          <w:b/>
          <w:color w:val="1B2A4A"/>
          <w:sz w:val="26"/>
        </w:rPr>
        <w:t>PAST PERFORMANCE</w:t>
      </w:r>
    </w:p>
    <w:p>
      <w:pPr>
        <w:spacing w:after="120"/>
      </w:pPr>
      <w:r>
        <w:rPr>
          <w:rFonts w:ascii="Calibri" w:hAnsi="Calibri"/>
          <w:b w:val="0"/>
          <w:i w:val="0"/>
          <w:color w:val="222222"/>
          <w:sz w:val="20"/>
        </w:rPr>
        <w:t>Veteran Roots LLC is a newly certified SDVOSB/VOSB actively building its federal contracting portfolio. The company’s leadership brings a demonstrated record of executing complex, multi-step processes with precision and speed — including the company’s own formation, SAM.gov registration, and SDVOSB/VOSB certification, completed start to finish in under three months. We welcome the opportunity to demonstrate this same reliability on federal supply contracts, beginning with smaller-dollar and sole-source opportunities.</w:t>
      </w:r>
    </w:p>
    <w:p>
      <w:pPr>
        <w:spacing w:before="280"/>
        <w:jc w:val="center"/>
        <w:pBdr>
          <w:top w:val="single" w:sz="6" w:space="6" w:color="1B2A4A"/>
        </w:pBdr>
      </w:pPr>
      <w:r>
        <w:rPr>
          <w:rFonts w:ascii="Calibri" w:hAnsi="Calibri"/>
          <w:color w:val="555555"/>
          <w:sz w:val="16"/>
        </w:rPr>
        <w:t>Veteran Roots LLC   |   1554 Shadowstone Cir, Winder, GA 30680   |   veteranrootsga@gmail.com   |   veteranroots.netlify.app   |   UEI: MR15Q9159F16   |   CAGE: 20Z84</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